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BF" w:rsidRDefault="00F07DBF" w:rsidP="003B2E24">
      <w:pPr>
        <w:jc w:val="both"/>
        <w:rPr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 order to see if there is a significant expansion of any enzyme families in </w:t>
      </w:r>
      <w:r w:rsidRPr="00F07DBF">
        <w:rPr>
          <w:rFonts w:ascii="Times New Roman" w:hAnsi="Times New Roman" w:cs="Times New Roman"/>
          <w:i/>
          <w:lang w:val="en-US"/>
        </w:rPr>
        <w:t xml:space="preserve">O. </w:t>
      </w:r>
      <w:proofErr w:type="spellStart"/>
      <w:r w:rsidRPr="00F07DBF">
        <w:rPr>
          <w:rFonts w:ascii="Times New Roman" w:hAnsi="Times New Roman" w:cs="Times New Roman"/>
          <w:i/>
          <w:lang w:val="en-US"/>
        </w:rPr>
        <w:t>ulmi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="00186922">
        <w:rPr>
          <w:rFonts w:ascii="Times New Roman" w:hAnsi="Times New Roman" w:cs="Times New Roman"/>
          <w:lang w:val="en-US"/>
        </w:rPr>
        <w:t xml:space="preserve">we used </w:t>
      </w:r>
      <w:proofErr w:type="spellStart"/>
      <w:r w:rsidR="00186922">
        <w:rPr>
          <w:rFonts w:ascii="Times New Roman" w:hAnsi="Times New Roman" w:cs="Times New Roman"/>
          <w:lang w:val="en-US"/>
        </w:rPr>
        <w:t>Pfam</w:t>
      </w:r>
      <w:proofErr w:type="spellEnd"/>
      <w:r w:rsidR="00186922">
        <w:rPr>
          <w:rFonts w:ascii="Times New Roman" w:hAnsi="Times New Roman" w:cs="Times New Roman"/>
          <w:lang w:val="en-US"/>
        </w:rPr>
        <w:t xml:space="preserve"> to identify protein domains in </w:t>
      </w:r>
      <w:r w:rsidR="00186922" w:rsidRPr="00186922">
        <w:rPr>
          <w:rFonts w:ascii="Times New Roman" w:hAnsi="Times New Roman" w:cs="Times New Roman"/>
          <w:i/>
          <w:lang w:val="en-US"/>
        </w:rPr>
        <w:t xml:space="preserve">O. </w:t>
      </w:r>
      <w:proofErr w:type="spellStart"/>
      <w:r w:rsidR="00186922" w:rsidRPr="00186922">
        <w:rPr>
          <w:rFonts w:ascii="Times New Roman" w:hAnsi="Times New Roman" w:cs="Times New Roman"/>
          <w:i/>
          <w:lang w:val="en-US"/>
        </w:rPr>
        <w:t>ulmi</w:t>
      </w:r>
      <w:proofErr w:type="spellEnd"/>
      <w:r w:rsidR="00186922">
        <w:rPr>
          <w:rFonts w:ascii="Times New Roman" w:hAnsi="Times New Roman" w:cs="Times New Roman"/>
          <w:lang w:val="en-US"/>
        </w:rPr>
        <w:t xml:space="preserve"> and two other species, </w:t>
      </w:r>
      <w:r w:rsidR="00186922" w:rsidRPr="00186922">
        <w:rPr>
          <w:rFonts w:ascii="Times New Roman" w:hAnsi="Times New Roman" w:cs="Times New Roman"/>
          <w:i/>
          <w:lang w:val="en-US"/>
        </w:rPr>
        <w:t xml:space="preserve">G. </w:t>
      </w:r>
      <w:proofErr w:type="spellStart"/>
      <w:r w:rsidR="00186922" w:rsidRPr="00186922">
        <w:rPr>
          <w:rFonts w:ascii="Times New Roman" w:hAnsi="Times New Roman" w:cs="Times New Roman"/>
          <w:i/>
          <w:lang w:val="en-US"/>
        </w:rPr>
        <w:t>clavigera</w:t>
      </w:r>
      <w:proofErr w:type="spellEnd"/>
      <w:r w:rsidR="00186922">
        <w:rPr>
          <w:rFonts w:ascii="Times New Roman" w:hAnsi="Times New Roman" w:cs="Times New Roman"/>
          <w:lang w:val="en-US"/>
        </w:rPr>
        <w:t xml:space="preserve"> and </w:t>
      </w:r>
      <w:r w:rsidR="00186922" w:rsidRPr="00186922">
        <w:rPr>
          <w:rFonts w:ascii="Times New Roman" w:hAnsi="Times New Roman" w:cs="Times New Roman"/>
          <w:i/>
          <w:lang w:val="en-US"/>
        </w:rPr>
        <w:t xml:space="preserve">N. </w:t>
      </w:r>
      <w:proofErr w:type="spellStart"/>
      <w:r w:rsidR="00186922" w:rsidRPr="00186922">
        <w:rPr>
          <w:rFonts w:ascii="Times New Roman" w:hAnsi="Times New Roman" w:cs="Times New Roman"/>
          <w:i/>
          <w:lang w:val="en-US"/>
        </w:rPr>
        <w:t>crassa</w:t>
      </w:r>
      <w:proofErr w:type="spellEnd"/>
      <w:r w:rsidR="00186922">
        <w:rPr>
          <w:rFonts w:ascii="Times New Roman" w:hAnsi="Times New Roman" w:cs="Times New Roman"/>
          <w:lang w:val="en-US"/>
        </w:rPr>
        <w:t>. In the following table, some of protein dom</w:t>
      </w:r>
      <w:r w:rsidR="003B2E24">
        <w:rPr>
          <w:rFonts w:ascii="Times New Roman" w:hAnsi="Times New Roman" w:cs="Times New Roman"/>
          <w:lang w:val="en-US"/>
        </w:rPr>
        <w:t>ain</w:t>
      </w:r>
      <w:r w:rsidR="00567BAB">
        <w:rPr>
          <w:rFonts w:ascii="Times New Roman" w:hAnsi="Times New Roman" w:cs="Times New Roman"/>
          <w:lang w:val="en-US"/>
        </w:rPr>
        <w:t>s</w:t>
      </w:r>
      <w:r w:rsidR="003B2E24">
        <w:rPr>
          <w:rFonts w:ascii="Times New Roman" w:hAnsi="Times New Roman" w:cs="Times New Roman"/>
          <w:lang w:val="en-US"/>
        </w:rPr>
        <w:t xml:space="preserve"> that based on our knowledge we</w:t>
      </w:r>
      <w:r w:rsidR="00186922">
        <w:rPr>
          <w:rFonts w:ascii="Times New Roman" w:hAnsi="Times New Roman" w:cs="Times New Roman"/>
          <w:lang w:val="en-US"/>
        </w:rPr>
        <w:t xml:space="preserve">re important in pathogenicity are shown. </w:t>
      </w:r>
      <w:r w:rsidR="003B2E24">
        <w:rPr>
          <w:rFonts w:ascii="Times New Roman" w:hAnsi="Times New Roman" w:cs="Times New Roman"/>
          <w:lang w:val="en-US"/>
        </w:rPr>
        <w:t xml:space="preserve">Each column contains </w:t>
      </w:r>
      <w:r w:rsidR="0094253D">
        <w:rPr>
          <w:rFonts w:ascii="Times New Roman" w:hAnsi="Times New Roman" w:cs="Times New Roman"/>
          <w:lang w:val="en-US"/>
        </w:rPr>
        <w:t xml:space="preserve">total </w:t>
      </w:r>
      <w:r w:rsidR="003B2E24">
        <w:rPr>
          <w:rFonts w:ascii="Times New Roman" w:hAnsi="Times New Roman" w:cs="Times New Roman"/>
          <w:lang w:val="en-US"/>
        </w:rPr>
        <w:t xml:space="preserve">number of domains found in each </w:t>
      </w:r>
      <w:bookmarkStart w:id="0" w:name="_GoBack"/>
      <w:bookmarkEnd w:id="0"/>
      <w:r w:rsidR="003B2E24">
        <w:rPr>
          <w:rFonts w:ascii="Times New Roman" w:hAnsi="Times New Roman" w:cs="Times New Roman"/>
          <w:lang w:val="en-US"/>
        </w:rPr>
        <w:t>species.</w:t>
      </w:r>
    </w:p>
    <w:tbl>
      <w:tblPr>
        <w:tblStyle w:val="TableGrid"/>
        <w:tblpPr w:leftFromText="180" w:rightFromText="180" w:horzAnchor="margin" w:tblpY="1680"/>
        <w:tblW w:w="9588" w:type="dxa"/>
        <w:tblLook w:val="04A0" w:firstRow="1" w:lastRow="0" w:firstColumn="1" w:lastColumn="0" w:noHBand="0" w:noVBand="1"/>
      </w:tblPr>
      <w:tblGrid>
        <w:gridCol w:w="3794"/>
        <w:gridCol w:w="1559"/>
        <w:gridCol w:w="1701"/>
        <w:gridCol w:w="2534"/>
      </w:tblGrid>
      <w:tr w:rsidR="00F07DBF" w:rsidRPr="00200AF6" w:rsidTr="00A256F3">
        <w:trPr>
          <w:trHeight w:val="686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Protein domain</w:t>
            </w: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AF6">
              <w:rPr>
                <w:rFonts w:ascii="Times New Roman" w:hAnsi="Times New Roman" w:cs="Times New Roman"/>
                <w:i/>
                <w:sz w:val="28"/>
                <w:szCs w:val="28"/>
              </w:rPr>
              <w:t>O.ulmi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0AF6">
              <w:rPr>
                <w:rFonts w:ascii="Times New Roman" w:hAnsi="Times New Roman" w:cs="Times New Roman"/>
                <w:i/>
                <w:sz w:val="28"/>
                <w:szCs w:val="28"/>
              </w:rPr>
              <w:t>G.clavigera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B60">
              <w:rPr>
                <w:rFonts w:ascii="Times New Roman" w:hAnsi="Times New Roman" w:cs="Times New Roman"/>
                <w:sz w:val="28"/>
                <w:szCs w:val="28"/>
              </w:rPr>
              <w:t>N.crassa</w:t>
            </w: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proofErr w:type="spellStart"/>
            <w:r w:rsidRPr="00200AF6">
              <w:rPr>
                <w:rFonts w:ascii="Times New Roman" w:hAnsi="Times New Roman" w:cs="Times New Roman"/>
              </w:rPr>
              <w:t>Glycosyl</w:t>
            </w:r>
            <w:proofErr w:type="spellEnd"/>
            <w:r w:rsidRPr="00200AF6">
              <w:rPr>
                <w:rFonts w:ascii="Times New Roman" w:hAnsi="Times New Roman" w:cs="Times New Roman"/>
              </w:rPr>
              <w:t xml:space="preserve"> hydrolase</w:t>
            </w: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260</w:t>
            </w:r>
          </w:p>
        </w:tc>
      </w:tr>
      <w:tr w:rsidR="00F07DBF" w:rsidRPr="00200AF6" w:rsidTr="00A256F3">
        <w:trPr>
          <w:trHeight w:val="539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</w:p>
        </w:tc>
      </w:tr>
      <w:tr w:rsidR="00F07DBF" w:rsidRPr="00200AF6" w:rsidTr="00A256F3">
        <w:trPr>
          <w:trHeight w:val="539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proofErr w:type="spellStart"/>
            <w:r w:rsidRPr="00200AF6">
              <w:rPr>
                <w:rFonts w:ascii="Times New Roman" w:hAnsi="Times New Roman" w:cs="Times New Roman"/>
              </w:rPr>
              <w:t>Glycosyl</w:t>
            </w:r>
            <w:proofErr w:type="spellEnd"/>
            <w:r w:rsidRPr="00200A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AF6">
              <w:rPr>
                <w:rFonts w:ascii="Times New Roman" w:hAnsi="Times New Roman" w:cs="Times New Roman"/>
              </w:rPr>
              <w:t>Transferase</w:t>
            </w:r>
            <w:proofErr w:type="spellEnd"/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76</w:t>
            </w: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Sugar </w:t>
            </w: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176</w:t>
            </w: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 xml:space="preserve">Polysaccharide </w:t>
            </w:r>
            <w:proofErr w:type="spellStart"/>
            <w:r w:rsidRPr="00200AF6">
              <w:rPr>
                <w:rFonts w:ascii="Times New Roman" w:hAnsi="Times New Roman" w:cs="Times New Roman"/>
              </w:rPr>
              <w:t>Lyase</w:t>
            </w:r>
            <w:proofErr w:type="spellEnd"/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0</w:t>
            </w: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 xml:space="preserve">Polysaccharide </w:t>
            </w:r>
            <w:proofErr w:type="spellStart"/>
            <w:r w:rsidRPr="00200AF6">
              <w:rPr>
                <w:rFonts w:ascii="Times New Roman" w:hAnsi="Times New Roman" w:cs="Times New Roman"/>
              </w:rPr>
              <w:t>deacetylase</w:t>
            </w:r>
            <w:proofErr w:type="spellEnd"/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8</w:t>
            </w: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>Lipopolysaccharide kinase</w:t>
            </w: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53</w:t>
            </w: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>polysaccharide biosynthesis protein</w:t>
            </w: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43</w:t>
            </w: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>Carbohydrate Esterase</w:t>
            </w: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0</w:t>
            </w: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>carbohydrate kinase</w:t>
            </w: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36</w:t>
            </w: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 xml:space="preserve">carbohydrate </w:t>
            </w:r>
            <w:proofErr w:type="spellStart"/>
            <w:r w:rsidRPr="00200AF6">
              <w:rPr>
                <w:rFonts w:ascii="Times New Roman" w:hAnsi="Times New Roman" w:cs="Times New Roman"/>
              </w:rPr>
              <w:t>phosphorylase</w:t>
            </w:r>
            <w:proofErr w:type="spellEnd"/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1</w:t>
            </w: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>carbohydrate binding domain</w:t>
            </w: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8</w:t>
            </w: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Carbohydrate-Binding Module</w:t>
            </w: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3</w:t>
            </w: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proofErr w:type="spellStart"/>
            <w:r w:rsidRPr="00200AF6">
              <w:rPr>
                <w:rFonts w:ascii="Times New Roman" w:hAnsi="Times New Roman" w:cs="Times New Roman"/>
              </w:rPr>
              <w:t>Squalene</w:t>
            </w:r>
            <w:proofErr w:type="spellEnd"/>
            <w:r w:rsidRPr="00200A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AF6">
              <w:rPr>
                <w:rFonts w:ascii="Times New Roman" w:hAnsi="Times New Roman" w:cs="Times New Roman"/>
              </w:rPr>
              <w:t>epoxidase</w:t>
            </w:r>
            <w:proofErr w:type="spellEnd"/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19</w:t>
            </w: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lastRenderedPageBreak/>
              <w:t>Copper amine oxidase</w:t>
            </w: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5</w:t>
            </w: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proofErr w:type="spellStart"/>
            <w:r w:rsidRPr="00200AF6">
              <w:rPr>
                <w:rFonts w:ascii="Times New Roman" w:hAnsi="Times New Roman" w:cs="Times New Roman"/>
              </w:rPr>
              <w:t>Prenyltransferase</w:t>
            </w:r>
            <w:proofErr w:type="spellEnd"/>
            <w:r w:rsidRPr="00200AF6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00AF6">
              <w:rPr>
                <w:rFonts w:ascii="Times New Roman" w:hAnsi="Times New Roman" w:cs="Times New Roman"/>
              </w:rPr>
              <w:t>squalene</w:t>
            </w:r>
            <w:proofErr w:type="spellEnd"/>
            <w:r w:rsidRPr="00200AF6">
              <w:rPr>
                <w:rFonts w:ascii="Times New Roman" w:hAnsi="Times New Roman" w:cs="Times New Roman"/>
              </w:rPr>
              <w:t xml:space="preserve"> oxidase repeat</w:t>
            </w: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30</w:t>
            </w: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proofErr w:type="spellStart"/>
            <w:r w:rsidRPr="00200AF6">
              <w:rPr>
                <w:rFonts w:ascii="Times New Roman" w:hAnsi="Times New Roman" w:cs="Times New Roman"/>
              </w:rPr>
              <w:t>Multicopper</w:t>
            </w:r>
            <w:proofErr w:type="spellEnd"/>
            <w:r w:rsidRPr="00200AF6">
              <w:rPr>
                <w:rFonts w:ascii="Times New Roman" w:hAnsi="Times New Roman" w:cs="Times New Roman"/>
              </w:rPr>
              <w:t xml:space="preserve"> oxidase</w:t>
            </w: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86</w:t>
            </w: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>linked oxidase</w:t>
            </w: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4</w:t>
            </w: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 xml:space="preserve">Cytochrome c oxidase </w:t>
            </w: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60</w:t>
            </w: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>peroxidase</w:t>
            </w: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16</w:t>
            </w:r>
          </w:p>
        </w:tc>
      </w:tr>
      <w:tr w:rsidR="00F07DBF" w:rsidRPr="00200AF6" w:rsidTr="00A256F3">
        <w:trPr>
          <w:trHeight w:val="563"/>
        </w:trPr>
        <w:tc>
          <w:tcPr>
            <w:tcW w:w="3794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 w:rsidRPr="00200AF6">
              <w:rPr>
                <w:rFonts w:ascii="Times New Roman" w:hAnsi="Times New Roman" w:cs="Times New Roman"/>
              </w:rPr>
              <w:t>Cytochrome oxidase</w:t>
            </w:r>
          </w:p>
        </w:tc>
        <w:tc>
          <w:tcPr>
            <w:tcW w:w="1559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vAlign w:val="center"/>
          </w:tcPr>
          <w:p w:rsidR="00F07DBF" w:rsidRPr="00200AF6" w:rsidRDefault="00F07DBF" w:rsidP="00A25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34" w:type="dxa"/>
            <w:vAlign w:val="center"/>
          </w:tcPr>
          <w:p w:rsidR="00F07DBF" w:rsidRPr="002E6B60" w:rsidRDefault="00F07DBF" w:rsidP="00A256F3">
            <w:pPr>
              <w:rPr>
                <w:rFonts w:ascii="Times New Roman" w:hAnsi="Times New Roman" w:cs="Times New Roman"/>
              </w:rPr>
            </w:pPr>
            <w:r w:rsidRPr="002E6B60">
              <w:rPr>
                <w:rFonts w:ascii="Times New Roman" w:hAnsi="Times New Roman" w:cs="Times New Roman"/>
              </w:rPr>
              <w:t>13</w:t>
            </w:r>
          </w:p>
        </w:tc>
      </w:tr>
    </w:tbl>
    <w:p w:rsidR="00F07DBF" w:rsidRPr="00F07DBF" w:rsidRDefault="00F07DBF">
      <w:pPr>
        <w:rPr>
          <w:lang w:val="en-US"/>
        </w:rPr>
      </w:pPr>
    </w:p>
    <w:sectPr w:rsidR="00F07DBF" w:rsidRPr="00F07D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BF"/>
    <w:rsid w:val="00186922"/>
    <w:rsid w:val="003B2E24"/>
    <w:rsid w:val="00567BAB"/>
    <w:rsid w:val="0094253D"/>
    <w:rsid w:val="00C43BF1"/>
    <w:rsid w:val="00F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</dc:creator>
  <cp:keywords/>
  <dc:description/>
  <cp:lastModifiedBy>Shima</cp:lastModifiedBy>
  <cp:revision>3</cp:revision>
  <dcterms:created xsi:type="dcterms:W3CDTF">2012-10-26T20:49:00Z</dcterms:created>
  <dcterms:modified xsi:type="dcterms:W3CDTF">2012-10-26T21:13:00Z</dcterms:modified>
</cp:coreProperties>
</file>